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510" w:rsidRDefault="00D81B2C" w:rsidP="00EB4BE5">
      <w:pPr>
        <w:pStyle w:val="Heading110"/>
        <w:shd w:val="clear" w:color="auto" w:fill="auto"/>
        <w:spacing w:after="0" w:line="288" w:lineRule="auto"/>
        <w:jc w:val="center"/>
      </w:pPr>
      <w:bookmarkStart w:id="0" w:name="bookmark0"/>
      <w:r>
        <w:t xml:space="preserve">Simulazzjoni tal-Azzjoni </w:t>
      </w:r>
      <w:proofErr w:type="spellStart"/>
      <w:r>
        <w:t>Klimatika</w:t>
      </w:r>
      <w:proofErr w:type="spellEnd"/>
      <w:r>
        <w:t>: Industrija u Kummerċ</w:t>
      </w:r>
      <w:bookmarkEnd w:id="0"/>
    </w:p>
    <w:p w:rsidR="006D1734" w:rsidRPr="00D81B2C" w:rsidRDefault="006D1734" w:rsidP="00EB4BE5">
      <w:pPr>
        <w:pStyle w:val="Heading110"/>
        <w:shd w:val="clear" w:color="auto" w:fill="auto"/>
        <w:spacing w:after="0" w:line="288" w:lineRule="auto"/>
        <w:jc w:val="both"/>
        <w:rPr>
          <w:lang w:val="en-GB"/>
        </w:rPr>
      </w:pPr>
    </w:p>
    <w:p w:rsidR="00097510" w:rsidRPr="00D81B2C" w:rsidRDefault="00D81B2C" w:rsidP="00EB4BE5">
      <w:pPr>
        <w:pStyle w:val="Bodytext30"/>
        <w:pBdr>
          <w:top w:val="single" w:sz="4" w:space="1" w:color="auto"/>
        </w:pBdr>
        <w:shd w:val="clear" w:color="auto" w:fill="auto"/>
        <w:tabs>
          <w:tab w:val="left" w:pos="1440"/>
        </w:tabs>
        <w:spacing w:before="0" w:line="288" w:lineRule="auto"/>
      </w:pPr>
      <w:r>
        <w:t>Lil:</w:t>
      </w:r>
      <w:r>
        <w:tab/>
        <w:t>Kapijiet Negozjaturi għall-Industrija u l-Kummerċ</w:t>
      </w:r>
    </w:p>
    <w:p w:rsidR="00097510" w:rsidRPr="00D81B2C" w:rsidRDefault="00D81B2C" w:rsidP="00EB4BE5">
      <w:pPr>
        <w:pStyle w:val="Bodytext30"/>
        <w:shd w:val="clear" w:color="auto" w:fill="auto"/>
        <w:tabs>
          <w:tab w:val="left" w:pos="1440"/>
        </w:tabs>
        <w:spacing w:before="0" w:after="120" w:line="288" w:lineRule="auto"/>
      </w:pPr>
      <w:r>
        <w:t>Suġġett:</w:t>
      </w:r>
      <w:r>
        <w:tab/>
        <w:t xml:space="preserve">Preparazzjoni </w:t>
      </w:r>
      <w:proofErr w:type="spellStart"/>
      <w:r>
        <w:t>għas-Summit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</w:p>
    <w:p w:rsidR="00097510" w:rsidRPr="00D81B2C" w:rsidRDefault="00D81B2C" w:rsidP="00EB4BE5">
      <w:pPr>
        <w:pStyle w:val="Bodytext20"/>
        <w:shd w:val="clear" w:color="auto" w:fill="auto"/>
        <w:spacing w:before="0" w:line="288" w:lineRule="auto"/>
        <w:ind w:firstLine="0"/>
        <w:jc w:val="both"/>
      </w:pPr>
      <w:r>
        <w:t>Merħba fis-</w:t>
      </w:r>
      <w:proofErr w:type="spellStart"/>
      <w:r>
        <w:t>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  <w:r>
        <w:t xml:space="preserve">. Inti u mexxejja mill-partijiet interessati kollha rilevanti ġejtu mistieden mis-Segretarju Ġenerali </w:t>
      </w:r>
      <w:proofErr w:type="spellStart"/>
      <w:r>
        <w:t>tan</w:t>
      </w:r>
      <w:proofErr w:type="spellEnd"/>
      <w:r>
        <w:t xml:space="preserve">-NU sabiex taħdmu flimkien biex </w:t>
      </w:r>
      <w:proofErr w:type="spellStart"/>
      <w:r>
        <w:t>tindirizzaw</w:t>
      </w:r>
      <w:proofErr w:type="spellEnd"/>
      <w:r>
        <w:t xml:space="preserve"> b'suċċess it-tibdil fil-klima. Fl-istedina, is-Segretarju Ġenerali </w:t>
      </w:r>
      <w:proofErr w:type="spellStart"/>
      <w:r>
        <w:rPr>
          <w:rStyle w:val="Bodytext21"/>
        </w:rPr>
        <w:t>nnota</w:t>
      </w:r>
      <w:proofErr w:type="spellEnd"/>
      <w:r>
        <w:t xml:space="preserve"> li: "L-emerġenza tal-klima hija tellieqa li qegħdin nitilfu, iżda hija tellieqa li nistgħu nirbħu...L-aħjar xjenza...tgħidilna li kwalunkwe żieda fit-temperatura ta' aktar minn 1.5 °C twassal għal ħsara kbira u </w:t>
      </w:r>
      <w:proofErr w:type="spellStart"/>
      <w:r>
        <w:t>irreversibbli</w:t>
      </w:r>
      <w:proofErr w:type="spellEnd"/>
      <w:r>
        <w:t xml:space="preserve"> fl-ekosistemi li </w:t>
      </w:r>
      <w:proofErr w:type="spellStart"/>
      <w:r>
        <w:t>jsostnuna</w:t>
      </w:r>
      <w:proofErr w:type="spellEnd"/>
      <w:r>
        <w:t xml:space="preserve"> ... Iżda x-xjenza tgħidilna wkoll li għadu mhux tard wisq. Nistgħu nirnexxu ... Iżda dan se jkun jeħtieġ bidliet fundamentali fl-aspetti kollha tas-soċjetà - kif inkabbru l-ikel, </w:t>
      </w:r>
      <w:proofErr w:type="spellStart"/>
      <w:r>
        <w:t>nużaw</w:t>
      </w:r>
      <w:proofErr w:type="spellEnd"/>
      <w:r>
        <w:t xml:space="preserve"> l-art, inħaddmu t-trasport tagħna u </w:t>
      </w:r>
      <w:proofErr w:type="spellStart"/>
      <w:r>
        <w:t>nipprovdu</w:t>
      </w:r>
      <w:proofErr w:type="spellEnd"/>
      <w:r>
        <w:t xml:space="preserve"> l-enerġija għall-ekonomiji tagħna ... Jekk </w:t>
      </w:r>
      <w:proofErr w:type="spellStart"/>
      <w:r>
        <w:t>naġixxu</w:t>
      </w:r>
      <w:proofErr w:type="spellEnd"/>
      <w:r>
        <w:t xml:space="preserve"> flimkien, ma nħallu lil ħadd jibqa’ lura."</w:t>
      </w:r>
    </w:p>
    <w:p w:rsidR="00097510" w:rsidRPr="00D81B2C" w:rsidRDefault="00D81B2C" w:rsidP="00EB4BE5">
      <w:pPr>
        <w:pStyle w:val="Bodytext20"/>
        <w:shd w:val="clear" w:color="auto" w:fill="auto"/>
        <w:spacing w:before="0" w:line="288" w:lineRule="auto"/>
        <w:ind w:firstLine="0"/>
        <w:jc w:val="both"/>
      </w:pPr>
      <w:r>
        <w:t xml:space="preserve">Il-mira </w:t>
      </w:r>
      <w:proofErr w:type="spellStart"/>
      <w:r>
        <w:t>tas-summit</w:t>
      </w:r>
      <w:proofErr w:type="spellEnd"/>
      <w:r>
        <w:t xml:space="preserve"> hija li noħolqu pjan biex innaqqsu t-</w:t>
      </w:r>
      <w:proofErr w:type="spellStart"/>
      <w:r>
        <w:t>tisħin</w:t>
      </w:r>
      <w:proofErr w:type="spellEnd"/>
      <w:r>
        <w:t xml:space="preserve"> globali għal inqas minn 2°C [3.6°F] 'il fuq mil-livelli </w:t>
      </w:r>
      <w:proofErr w:type="spellStart"/>
      <w:r>
        <w:t>preindustrijali</w:t>
      </w:r>
      <w:proofErr w:type="spellEnd"/>
      <w:r>
        <w:t xml:space="preserve"> u biex naħdmu għal 1.5°C [2.7°F], il-miri internazzjonali formalment rikonoxxuti fil-Ftehim ta' Pariġi dwar il-Klima. L-</w:t>
      </w:r>
      <w:r>
        <w:rPr>
          <w:rStyle w:val="Bodytext21"/>
        </w:rPr>
        <w:t>evidenza xjentifika</w:t>
      </w:r>
      <w:r>
        <w:t xml:space="preserve"> hija ċara: livell ta’ </w:t>
      </w:r>
      <w:proofErr w:type="spellStart"/>
      <w:r>
        <w:t>tisħin</w:t>
      </w:r>
      <w:proofErr w:type="spellEnd"/>
      <w:r>
        <w:t xml:space="preserve"> ogħla </w:t>
      </w:r>
      <w:bookmarkStart w:id="1" w:name="_GoBack"/>
      <w:bookmarkEnd w:id="1"/>
      <w:r>
        <w:t xml:space="preserve">minn dan il-limitu jkollu </w:t>
      </w:r>
      <w:proofErr w:type="spellStart"/>
      <w:r>
        <w:t>impatti</w:t>
      </w:r>
      <w:proofErr w:type="spellEnd"/>
      <w:r>
        <w:t xml:space="preserve"> katastrofiċi u </w:t>
      </w:r>
      <w:proofErr w:type="spellStart"/>
      <w:r>
        <w:t>irriversibbli</w:t>
      </w:r>
      <w:proofErr w:type="spellEnd"/>
      <w:r>
        <w:t xml:space="preserve"> li jheddu lis-saħħa, lill-</w:t>
      </w:r>
      <w:proofErr w:type="spellStart"/>
      <w:r>
        <w:t>prosperità</w:t>
      </w:r>
      <w:proofErr w:type="spellEnd"/>
      <w:r>
        <w:t>, u lill-ħajja tal-popli f'kull nazzjon.</w:t>
      </w:r>
    </w:p>
    <w:p w:rsidR="00097510" w:rsidRPr="00D81B2C" w:rsidRDefault="00D81B2C" w:rsidP="00EB4BE5">
      <w:pPr>
        <w:pStyle w:val="Bodytext20"/>
        <w:shd w:val="clear" w:color="auto" w:fill="auto"/>
        <w:spacing w:before="0" w:after="140" w:line="288" w:lineRule="auto"/>
        <w:ind w:firstLine="0"/>
        <w:jc w:val="both"/>
      </w:pPr>
      <w:r>
        <w:t xml:space="preserve">Il-grupp tiegħek jinkludi kapijiet eżekuttivi tal-ikbar industriji u korporazzjonijiet tad-dinja li </w:t>
      </w:r>
      <w:proofErr w:type="spellStart"/>
      <w:r>
        <w:t>jixprunaw</w:t>
      </w:r>
      <w:proofErr w:type="spellEnd"/>
      <w:r>
        <w:t xml:space="preserve"> il-konsum tal-enerġija: manifatturi tal-karozzi, linji tal-ajru, trasport bil-baħar u merkanzija, manifatturi ta' oġġetti industrijali u tal-konsumaturi, il-kostruzzjoni, proprjetà immobbli kummerċjali u residenzjali, prodotti tal-konsumatur, it-teknoloġija tal-informatika u korporazzjonijiet kbar oħrajn.</w:t>
      </w:r>
    </w:p>
    <w:p w:rsidR="00097510" w:rsidRPr="00D81B2C" w:rsidRDefault="00D81B2C" w:rsidP="00EB4BE5">
      <w:pPr>
        <w:pStyle w:val="Bodytext20"/>
        <w:shd w:val="clear" w:color="auto" w:fill="auto"/>
        <w:spacing w:before="0" w:after="100" w:line="288" w:lineRule="auto"/>
        <w:ind w:firstLine="0"/>
        <w:jc w:val="both"/>
      </w:pPr>
      <w:r>
        <w:t xml:space="preserve">Il-prijoritajiet tal-politika tiegħek huma elenkati hawn taħt. Inti </w:t>
      </w:r>
      <w:proofErr w:type="spellStart"/>
      <w:r>
        <w:t>tista</w:t>
      </w:r>
      <w:proofErr w:type="spellEnd"/>
      <w:r>
        <w:t xml:space="preserve">', madankollu, tipproponi jew </w:t>
      </w:r>
      <w:proofErr w:type="spellStart"/>
      <w:r>
        <w:t>timblokka</w:t>
      </w:r>
      <w:proofErr w:type="spellEnd"/>
      <w:r>
        <w:t xml:space="preserve"> kwalunkwe politika disponibbli.</w:t>
      </w:r>
    </w:p>
    <w:p w:rsidR="00097510" w:rsidRPr="00D81B2C" w:rsidRDefault="00D81B2C" w:rsidP="00EB4BE5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 w:line="288" w:lineRule="auto"/>
        <w:ind w:left="400"/>
        <w:jc w:val="both"/>
      </w:pPr>
      <w:r>
        <w:rPr>
          <w:rStyle w:val="Bodytext2Bold"/>
        </w:rPr>
        <w:t xml:space="preserve">Żomm il-prezzijiet tal-enerġija baxxi. </w:t>
      </w:r>
      <w:r>
        <w:t>Il-</w:t>
      </w:r>
      <w:proofErr w:type="spellStart"/>
      <w:r>
        <w:t>kostijiet</w:t>
      </w:r>
      <w:proofErr w:type="spellEnd"/>
      <w:r>
        <w:t xml:space="preserve"> tal-prodotti jogħlew jekk il-prezzijiet tal-enerġija jogħlew, u għalhekk in-nies aktarx ma </w:t>
      </w:r>
      <w:proofErr w:type="spellStart"/>
      <w:r>
        <w:t>jixtrux</w:t>
      </w:r>
      <w:proofErr w:type="spellEnd"/>
      <w:r>
        <w:t xml:space="preserve"> il-prodotti tiegħek. Żomm il-prezzijiet tal-enerġija baxxi billi taħdem kontra t-taxxi fuq l-enerġija u prezzijiet għoljin tal-karbonju, filwaqt li </w:t>
      </w:r>
      <w:proofErr w:type="spellStart"/>
      <w:r>
        <w:t>tippromovi</w:t>
      </w:r>
      <w:proofErr w:type="spellEnd"/>
      <w:r>
        <w:t xml:space="preserve"> s-sussidji tal-enerġija. Ikkunsidra kif il-politiki li inti u gruppi oħrajn </w:t>
      </w:r>
      <w:proofErr w:type="spellStart"/>
      <w:r>
        <w:t>tipproponu</w:t>
      </w:r>
      <w:proofErr w:type="spellEnd"/>
      <w:r>
        <w:t xml:space="preserve"> jaffettwaw il-</w:t>
      </w:r>
      <w:proofErr w:type="spellStart"/>
      <w:r>
        <w:t>kost</w:t>
      </w:r>
      <w:proofErr w:type="spellEnd"/>
      <w:r>
        <w:t xml:space="preserve"> tal-enerġija.</w:t>
      </w:r>
    </w:p>
    <w:p w:rsidR="00097510" w:rsidRPr="00D81B2C" w:rsidRDefault="00D81B2C" w:rsidP="00EB4BE5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 w:line="288" w:lineRule="auto"/>
        <w:ind w:left="400"/>
        <w:jc w:val="both"/>
      </w:pPr>
      <w:r>
        <w:rPr>
          <w:rStyle w:val="Bodytext2Bold"/>
        </w:rPr>
        <w:t xml:space="preserve">Kabbar l-effiċjenza fl-enerġija tat-trasport, tal-bini u tal-industrija. </w:t>
      </w:r>
      <w:r>
        <w:t>L-effiċjenza fl-enerġija tfisser l-użu ta' inqas enerġija biex jiġu pprovduti l-istess servizzi jew produzzjoni ta' oġġetti. Iż-żieda tal-effiċjenza fl-enerġija xi drabi żżid il-</w:t>
      </w:r>
      <w:proofErr w:type="spellStart"/>
      <w:r>
        <w:t>kostijiet</w:t>
      </w:r>
      <w:proofErr w:type="spellEnd"/>
      <w:r>
        <w:t xml:space="preserve"> bil-quddiem iżda tnaqqas il-</w:t>
      </w:r>
      <w:proofErr w:type="spellStart"/>
      <w:r>
        <w:t>kostijiet</w:t>
      </w:r>
      <w:proofErr w:type="spellEnd"/>
      <w:r>
        <w:t xml:space="preserve"> </w:t>
      </w:r>
      <w:proofErr w:type="spellStart"/>
      <w:r>
        <w:t>operatorji</w:t>
      </w:r>
      <w:proofErr w:type="spellEnd"/>
      <w:r>
        <w:t xml:space="preserve">, u b'hekk tiġġenera </w:t>
      </w:r>
      <w:proofErr w:type="spellStart"/>
      <w:r>
        <w:t>ffrankar</w:t>
      </w:r>
      <w:proofErr w:type="spellEnd"/>
      <w:r>
        <w:t xml:space="preserve"> fuq żmien twil. It-titjib fl-effiċjenza jista' jkun għażla attraenti għat-tnaqqis tal-emissjonijiet ta' gassijiet serra (GHG). Madankollu, inti topponi politiki u regolamenti li jkunu jeħtieġu żidiet drammatiċi fl-effiċjenza biex jiġu evitati bidliet rapidi u </w:t>
      </w:r>
      <w:proofErr w:type="spellStart"/>
      <w:r>
        <w:t>għaljin</w:t>
      </w:r>
      <w:proofErr w:type="spellEnd"/>
      <w:r>
        <w:t xml:space="preserve"> fil-prodotti u l-proċessi tiegħek.</w:t>
      </w:r>
    </w:p>
    <w:p w:rsidR="00097510" w:rsidRPr="00D81B2C" w:rsidRDefault="00D81B2C" w:rsidP="00EB4BE5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 w:line="288" w:lineRule="auto"/>
        <w:ind w:left="400"/>
        <w:jc w:val="both"/>
      </w:pPr>
      <w:proofErr w:type="spellStart"/>
      <w:r>
        <w:rPr>
          <w:rStyle w:val="Bodytext2Bold"/>
        </w:rPr>
        <w:t>Esplora</w:t>
      </w:r>
      <w:proofErr w:type="spellEnd"/>
      <w:r>
        <w:rPr>
          <w:rStyle w:val="Bodytext2Bold"/>
        </w:rPr>
        <w:t xml:space="preserve"> l-</w:t>
      </w:r>
      <w:proofErr w:type="spellStart"/>
      <w:r>
        <w:rPr>
          <w:rStyle w:val="Bodytext2Bold"/>
        </w:rPr>
        <w:t>elettrifikazzjoni</w:t>
      </w:r>
      <w:proofErr w:type="spellEnd"/>
      <w:r>
        <w:rPr>
          <w:rStyle w:val="Bodytext2Bold"/>
        </w:rPr>
        <w:t xml:space="preserve"> tat-trasport, tal-bini u tal-industrija. </w:t>
      </w:r>
      <w:r>
        <w:t xml:space="preserve">L-industrija tat-trasport illum tiddependi wisq miż-żejt biex jitħaddmu l-karozzi, it-trakkijiet, il-vapuri, il-ferroviji u l-ajruplani. Barra minn hekk, l-emissjonijiet ta’ gassijiet serra mill-bini huma kkawżati l-aktar minn 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lastRenderedPageBreak/>
        <w:t>fossili</w:t>
      </w:r>
      <w:proofErr w:type="spellEnd"/>
      <w:r>
        <w:t xml:space="preserve"> </w:t>
      </w:r>
      <w:proofErr w:type="spellStart"/>
      <w:r>
        <w:t>maħruqin</w:t>
      </w:r>
      <w:proofErr w:type="spellEnd"/>
      <w:r>
        <w:t xml:space="preserve"> għas-sħana. Jekk it-trasport, </w:t>
      </w:r>
      <w:proofErr w:type="spellStart"/>
      <w:r>
        <w:t>it-tisħin</w:t>
      </w:r>
      <w:proofErr w:type="spellEnd"/>
      <w:r>
        <w:t xml:space="preserve"> u l-proċessi industrijali jiġu </w:t>
      </w:r>
      <w:proofErr w:type="spellStart"/>
      <w:r>
        <w:t>elettrifikati</w:t>
      </w:r>
      <w:proofErr w:type="spellEnd"/>
      <w:r>
        <w:t>, eventwalment jistgħu jkunu mħaddma minn enerġija rinnovabbli, jekk dawn is-sorsi tal-elettriku jkunu affidabbli u orħos mill-enerġija mill-</w:t>
      </w:r>
      <w:proofErr w:type="spellStart"/>
      <w:r>
        <w:t>fossili</w:t>
      </w:r>
      <w:proofErr w:type="spellEnd"/>
      <w:r>
        <w:t>.</w:t>
      </w:r>
    </w:p>
    <w:p w:rsidR="00097510" w:rsidRPr="00D81B2C" w:rsidRDefault="00D81B2C" w:rsidP="00EB4BE5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40" w:line="288" w:lineRule="auto"/>
        <w:ind w:left="400"/>
        <w:jc w:val="both"/>
      </w:pPr>
      <w:r>
        <w:rPr>
          <w:rStyle w:val="Bodytext2Bold"/>
        </w:rPr>
        <w:t xml:space="preserve">Ħeġġeġ azzjonijiet li ma </w:t>
      </w:r>
      <w:proofErr w:type="spellStart"/>
      <w:r>
        <w:rPr>
          <w:rStyle w:val="Bodytext2Bold"/>
        </w:rPr>
        <w:t>jaffettwawx</w:t>
      </w:r>
      <w:proofErr w:type="spellEnd"/>
      <w:r>
        <w:rPr>
          <w:rStyle w:val="Bodytext2Bold"/>
        </w:rPr>
        <w:t xml:space="preserve"> direttament lill-industriji tiegħek. </w:t>
      </w:r>
      <w:r>
        <w:t xml:space="preserve">Għalkemm tifhem li t-tibdil fil-klima huwa perikoluż, trid tipproteġi wkoll il-valur tal-azzjonist. Għaldaqstant inti </w:t>
      </w:r>
      <w:proofErr w:type="spellStart"/>
      <w:r>
        <w:t>tippromovi</w:t>
      </w:r>
      <w:proofErr w:type="spellEnd"/>
      <w:r>
        <w:t xml:space="preserve"> politiki li jistgħu jnaqqsu l-emissjonijiet ta' gassijiet serra mingħajr ma tagħmel ħsara lill-industriji tiegħek. Għalkemm is-CO</w:t>
      </w:r>
      <w:r>
        <w:rPr>
          <w:vertAlign w:val="subscript"/>
        </w:rPr>
        <w:t>2</w:t>
      </w:r>
      <w:r>
        <w:t xml:space="preserve"> mill-użu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huwa l-aktar li jikkontribwixxi għat-tibdil fil-klima, il-</w:t>
      </w:r>
      <w:proofErr w:type="spellStart"/>
      <w:r>
        <w:t>metan</w:t>
      </w:r>
      <w:proofErr w:type="spellEnd"/>
      <w:r>
        <w:t xml:space="preserve"> (CH</w:t>
      </w:r>
      <w:r>
        <w:rPr>
          <w:vertAlign w:val="subscript"/>
        </w:rPr>
        <w:t>4</w:t>
      </w:r>
      <w:r>
        <w:t>), l-</w:t>
      </w:r>
      <w:proofErr w:type="spellStart"/>
      <w:r>
        <w:t>ossidu</w:t>
      </w:r>
      <w:proofErr w:type="spellEnd"/>
      <w:r>
        <w:t xml:space="preserve"> </w:t>
      </w:r>
      <w:proofErr w:type="spellStart"/>
      <w:r>
        <w:t>nitruż</w:t>
      </w:r>
      <w:proofErr w:type="spellEnd"/>
      <w:r>
        <w:t xml:space="preserve"> (N</w:t>
      </w:r>
      <w:r>
        <w:rPr>
          <w:vertAlign w:val="subscript"/>
        </w:rPr>
        <w:t>2</w:t>
      </w:r>
      <w:r>
        <w:t>O) u gassijiet oħrajn huma gassijiet serra qawwijin u l-impatt tagħhom qed jikber. Il-prattiki globali tal-agrikoltura u tal-</w:t>
      </w:r>
      <w:proofErr w:type="spellStart"/>
      <w:r>
        <w:t>forestrija</w:t>
      </w:r>
      <w:proofErr w:type="spellEnd"/>
      <w:r>
        <w:t xml:space="preserve"> jikkontribwixxu ħafna għall-emissjonijiet ta' dawn il-gassijiet. Inti </w:t>
      </w:r>
      <w:proofErr w:type="spellStart"/>
      <w:r>
        <w:t>tappoġġja</w:t>
      </w:r>
      <w:proofErr w:type="spellEnd"/>
      <w:r>
        <w:t xml:space="preserve"> politiki li jnaqqsu dawn il-gassijiet serra l-oħrajn, inklużi emissjonijiet mill-użu tal-art, l-agrikoltura u l-</w:t>
      </w:r>
      <w:proofErr w:type="spellStart"/>
      <w:r>
        <w:t>forestrija</w:t>
      </w:r>
      <w:proofErr w:type="spellEnd"/>
      <w:r>
        <w:t xml:space="preserve">. Inti </w:t>
      </w:r>
      <w:proofErr w:type="spellStart"/>
      <w:r>
        <w:t>tappoġġja</w:t>
      </w:r>
      <w:proofErr w:type="spellEnd"/>
      <w:r>
        <w:t xml:space="preserve"> sforzi biex tonqos id-</w:t>
      </w:r>
      <w:proofErr w:type="spellStart"/>
      <w:r>
        <w:t>deforestazzjoni</w:t>
      </w:r>
      <w:proofErr w:type="spellEnd"/>
      <w:r>
        <w:t xml:space="preserve">, u biex jiġu </w:t>
      </w:r>
      <w:proofErr w:type="spellStart"/>
      <w:r>
        <w:t>miżrugħin</w:t>
      </w:r>
      <w:proofErr w:type="spellEnd"/>
      <w:r>
        <w:t xml:space="preserve"> foresti ġodda (afforestazzjoni).</w:t>
      </w:r>
    </w:p>
    <w:p w:rsidR="00097510" w:rsidRPr="00D81B2C" w:rsidRDefault="00D81B2C" w:rsidP="00EB4BE5">
      <w:pPr>
        <w:pStyle w:val="Bodytext50"/>
        <w:keepNext/>
        <w:widowControl/>
        <w:shd w:val="clear" w:color="auto" w:fill="auto"/>
        <w:spacing w:before="0" w:after="100" w:line="288" w:lineRule="auto"/>
      </w:pPr>
      <w:r>
        <w:t>Kunsiderazzjonijiet oħrajn</w:t>
      </w:r>
    </w:p>
    <w:p w:rsidR="00097510" w:rsidRPr="00D81B2C" w:rsidRDefault="00D81B2C" w:rsidP="00EB4BE5">
      <w:pPr>
        <w:pStyle w:val="Bodytext20"/>
        <w:shd w:val="clear" w:color="auto" w:fill="auto"/>
        <w:spacing w:before="0" w:line="288" w:lineRule="auto"/>
        <w:ind w:firstLine="0"/>
        <w:jc w:val="both"/>
      </w:pPr>
      <w:r>
        <w:t>L-industriji li inti tirrappreżenta żviluppaw f'era ta' enerġija rħisa, u l-mudelli tan-negozju tiegħek jassumu li l-</w:t>
      </w:r>
      <w:proofErr w:type="spellStart"/>
      <w:r>
        <w:t>fjuwil</w:t>
      </w:r>
      <w:proofErr w:type="spellEnd"/>
      <w:r>
        <w:t xml:space="preserve"> u l-elettriku se jibqgħu rħas u </w:t>
      </w:r>
      <w:proofErr w:type="spellStart"/>
      <w:r>
        <w:t>abbondanti</w:t>
      </w:r>
      <w:proofErr w:type="spellEnd"/>
      <w:r>
        <w:t>. Żieda drastika fl-effiċjenza fl-enerġija tkun teħtieġ bidla kulturali sostanzjali u kapaċitajiet ġodda. Uħud mill-partijiet interessati ewlenin tiegħek, inklużi dawk li jimmanifatturaw il-karozzi attwalment; u l-industriji tal-avjazzjoni, tat-tbaħħir u tal-merkanzija; jistgħu jiġu jitpoġġew f’periklu minn politiki li jgħollu l-prezzijiet tal-</w:t>
      </w:r>
      <w:proofErr w:type="spellStart"/>
      <w:r>
        <w:t>fjuwil</w:t>
      </w:r>
      <w:proofErr w:type="spellEnd"/>
      <w:r>
        <w:t xml:space="preserve">. Uħud jistgħu ma jibqgħux jeżistu. F'setturi oħrajn, prodotti effiċjenti fl-enerġija jistgħu jinbiegħu 'l fuq mill-istess prezz u jiġġeneraw qligħ. L-effiċjenza fl-enerġija mhux biss tnaqqas id-domanda għall-enerġija, iżda tista' ttejjeb </w:t>
      </w:r>
      <w:proofErr w:type="spellStart"/>
      <w:r>
        <w:t>ir-reżiljenza</w:t>
      </w:r>
      <w:proofErr w:type="spellEnd"/>
      <w:r>
        <w:t xml:space="preserve"> tas-soċjetà għal diżastri relatati mal-klima. Pereżempju, dar iżolata tajjeb iżżomm is-sħana anki jekk il-maltemp </w:t>
      </w:r>
      <w:proofErr w:type="spellStart"/>
      <w:r>
        <w:t>jaqta</w:t>
      </w:r>
      <w:proofErr w:type="spellEnd"/>
      <w:r>
        <w:t>' l-</w:t>
      </w:r>
      <w:proofErr w:type="spellStart"/>
      <w:r>
        <w:t>kejbils</w:t>
      </w:r>
      <w:proofErr w:type="spellEnd"/>
      <w:r>
        <w:t xml:space="preserve"> tal-elettriku. L-</w:t>
      </w:r>
      <w:proofErr w:type="spellStart"/>
      <w:r>
        <w:t>intensità</w:t>
      </w:r>
      <w:proofErr w:type="spellEnd"/>
      <w:r>
        <w:t xml:space="preserve"> </w:t>
      </w:r>
      <w:proofErr w:type="spellStart"/>
      <w:r>
        <w:t>enerġetika</w:t>
      </w:r>
      <w:proofErr w:type="spellEnd"/>
      <w:r>
        <w:t xml:space="preserve"> tal-ekonomija (l-enerġija użata għal kull </w:t>
      </w:r>
      <w:proofErr w:type="spellStart"/>
      <w:r>
        <w:t>unità</w:t>
      </w:r>
      <w:proofErr w:type="spellEnd"/>
      <w:r>
        <w:t xml:space="preserve"> ta' PDG reali) qiegħda tonqos b'rata ta' madwar 1,3 % fis-sena, tendenza li mistennija tkompli fl-għexieren ta' snin li ġejjin. Ċerti analisti jikkonkludu li l-</w:t>
      </w:r>
      <w:proofErr w:type="spellStart"/>
      <w:r>
        <w:t>intensità</w:t>
      </w:r>
      <w:proofErr w:type="spellEnd"/>
      <w:r>
        <w:t xml:space="preserve"> </w:t>
      </w:r>
      <w:proofErr w:type="spellStart"/>
      <w:r>
        <w:t>enerġetika</w:t>
      </w:r>
      <w:proofErr w:type="spellEnd"/>
      <w:r>
        <w:t xml:space="preserve"> tista' tinżel sa 5-7 %/sena (b'ċertu prezz, u mhux fl-industriji kollha).</w:t>
      </w:r>
    </w:p>
    <w:p w:rsidR="00097510" w:rsidRPr="00D81B2C" w:rsidRDefault="00D81B2C" w:rsidP="00EB4BE5">
      <w:pPr>
        <w:pStyle w:val="Bodytext20"/>
        <w:shd w:val="clear" w:color="auto" w:fill="auto"/>
        <w:spacing w:before="0" w:line="288" w:lineRule="auto"/>
        <w:ind w:firstLine="0"/>
        <w:jc w:val="both"/>
      </w:pPr>
      <w:r>
        <w:t xml:space="preserve">Il-mexxejja fl-industrija tiegħek jirrapportaw li ħafna proġetti ta' effiċjenza fl-enerġija għandhom perjodi qosra ta' ħlas lura u joffru valur preżenti nett pożittiv, bi ftit riskju. Mekkaniżmi ta' finanzjament </w:t>
      </w:r>
      <w:proofErr w:type="spellStart"/>
      <w:r>
        <w:t>innovattivi</w:t>
      </w:r>
      <w:proofErr w:type="spellEnd"/>
      <w:r>
        <w:t xml:space="preserve"> jistgħu jinvestu mill-ġdid l-flus </w:t>
      </w:r>
      <w:proofErr w:type="spellStart"/>
      <w:r>
        <w:t>iffrankati</w:t>
      </w:r>
      <w:proofErr w:type="spellEnd"/>
      <w:r>
        <w:t xml:space="preserve"> minn </w:t>
      </w:r>
      <w:proofErr w:type="spellStart"/>
      <w:r>
        <w:t>ll-kostijiet</w:t>
      </w:r>
      <w:proofErr w:type="spellEnd"/>
      <w:r>
        <w:t xml:space="preserve"> tal-enerġija aktar baxxi biex jiffinanzjaw proġetti ġodda effiċjenti fl-enerġija, li jagħmel dawn il-proġetti finanzjarjament attraenti għall-partijiet interessati.</w:t>
      </w:r>
    </w:p>
    <w:p w:rsidR="00097510" w:rsidRPr="00D81B2C" w:rsidRDefault="00D81B2C" w:rsidP="00EB4BE5">
      <w:pPr>
        <w:pStyle w:val="Bodytext20"/>
        <w:shd w:val="clear" w:color="auto" w:fill="auto"/>
        <w:spacing w:before="0" w:line="288" w:lineRule="auto"/>
        <w:ind w:firstLine="0"/>
        <w:jc w:val="both"/>
      </w:pPr>
      <w:r>
        <w:t xml:space="preserve">Is-settur tal-bini madwar id-dinja qed </w:t>
      </w:r>
      <w:proofErr w:type="spellStart"/>
      <w:r>
        <w:t>jespandi</w:t>
      </w:r>
      <w:proofErr w:type="spellEnd"/>
      <w:r>
        <w:t xml:space="preserve"> b'rata bla </w:t>
      </w:r>
      <w:proofErr w:type="spellStart"/>
      <w:r>
        <w:t>preċedent</w:t>
      </w:r>
      <w:proofErr w:type="spellEnd"/>
      <w:r>
        <w:t xml:space="preserve">, xprunat mill-popolazzjoni dinjija u mit-tkabbir ekonomiku. Matul l-40 sena li ġejjin, id-dinja hija mistennija li tibni 230 biljun metru kwadru f'bini ġdid - li jfisser iż-żieda ta' </w:t>
      </w:r>
      <w:proofErr w:type="spellStart"/>
      <w:r>
        <w:t>erja</w:t>
      </w:r>
      <w:proofErr w:type="spellEnd"/>
      <w:r>
        <w:t xml:space="preserve"> daqs Pariġi fuq il-pjaneta kull ġimgħa. Hemm bżonn ta' politiki u inċentivi ġodda biex jiġu </w:t>
      </w:r>
      <w:proofErr w:type="spellStart"/>
      <w:r>
        <w:t>aċċellerati</w:t>
      </w:r>
      <w:proofErr w:type="spellEnd"/>
      <w:r>
        <w:t xml:space="preserve"> l-effiċjenza fl-enerġija u l-ġenerazzjoni tal-enerġija rinnovabbli fis-settur tal-bini madwar id-dinja, u biex l-istrutturi eżistenti jiġu adattati. Il-bini ġdid u l-adattamenti tal-enerġija tal-bini eżistenti jistgħu jaqtgħu l-użu tal-enerġija b'25-80 % jew aktar, u l-bini mingħajr konsum nett ta' enerġija issa huwa kemm possibbli kif ukoll </w:t>
      </w:r>
      <w:proofErr w:type="spellStart"/>
      <w:r>
        <w:t>profittabbli</w:t>
      </w:r>
      <w:proofErr w:type="spellEnd"/>
      <w:r>
        <w:t xml:space="preserve"> f'ħafna oqsma. Industriji intensivi fl-enerġija bħall-ħadid, l-azzar u s-siment saru aktar effiċjenti bl-użu ta' tagħmir ġdid u l-użu mill-ġdid tas-sħana </w:t>
      </w:r>
      <w:proofErr w:type="spellStart"/>
      <w:r>
        <w:t>residwa</w:t>
      </w:r>
      <w:proofErr w:type="spellEnd"/>
      <w:r>
        <w:t xml:space="preserve">. Muturi u trażmissjonijiet effiċjenti u ta' daqs tajjeb jistgħu </w:t>
      </w:r>
      <w:proofErr w:type="spellStart"/>
      <w:r>
        <w:t>jiffrankaw</w:t>
      </w:r>
      <w:proofErr w:type="spellEnd"/>
      <w:r>
        <w:t xml:space="preserve"> bejn 20 u 25 % enerġija. Madankollu, il-ħajja twila tal-bini, tal-vetturi u tal-infrastruttura tillimita r-rata ta' titjib u </w:t>
      </w:r>
      <w:proofErr w:type="spellStart"/>
      <w:r>
        <w:t>tenfasizza</w:t>
      </w:r>
      <w:proofErr w:type="spellEnd"/>
      <w:r>
        <w:t xml:space="preserve"> l-importanza tal-adattamenti, mhux biss ta' investiment ġdid.</w:t>
      </w:r>
    </w:p>
    <w:p w:rsidR="00097510" w:rsidRPr="00D81B2C" w:rsidRDefault="00D81B2C" w:rsidP="00EB4BE5">
      <w:pPr>
        <w:pStyle w:val="Bodytext20"/>
        <w:shd w:val="clear" w:color="auto" w:fill="auto"/>
        <w:spacing w:before="0" w:line="288" w:lineRule="auto"/>
        <w:ind w:firstLine="0"/>
        <w:jc w:val="both"/>
      </w:pPr>
      <w:r>
        <w:t xml:space="preserve">Minkejja l-potenzjal, trid toqgħod attent għal politiki li jimponu </w:t>
      </w:r>
      <w:proofErr w:type="spellStart"/>
      <w:r>
        <w:t>kostijiet</w:t>
      </w:r>
      <w:proofErr w:type="spellEnd"/>
      <w:r>
        <w:t xml:space="preserve"> ġodda biex tmexxi n-negozju, </w:t>
      </w:r>
      <w:r>
        <w:lastRenderedPageBreak/>
        <w:t xml:space="preserve">inklużi żidiet kbar fil-prezz tal-enerġija li inti tiddependi fuqha. Bħala grupp li dejjem ibbaża fuq l-innovazzjoni, inti tista' ssib soluzzjonijiet teknoloġiċi li jnaqqsu l-emissjonijiet ta' gassijiet serra attraenti u tista' </w:t>
      </w:r>
      <w:proofErr w:type="spellStart"/>
      <w:r>
        <w:t>tappoġġja</w:t>
      </w:r>
      <w:proofErr w:type="spellEnd"/>
      <w:r>
        <w:t xml:space="preserve"> s-sussidji tal-gvern li joħolqu opportunitajiet ġodda ta' negozju.</w:t>
      </w:r>
    </w:p>
    <w:p w:rsidR="00097510" w:rsidRPr="00D81B2C" w:rsidRDefault="00D81B2C" w:rsidP="00EB4BE5">
      <w:pPr>
        <w:pStyle w:val="Bodytext20"/>
        <w:shd w:val="clear" w:color="auto" w:fill="auto"/>
        <w:spacing w:before="0" w:after="0" w:line="288" w:lineRule="auto"/>
        <w:ind w:firstLine="0"/>
        <w:jc w:val="both"/>
      </w:pPr>
      <w:r>
        <w:t xml:space="preserve">Inti taf li l-emissjonijiet globali ta' gassijiet serra jridu jitnaqqsu biex jiġu evitati l-agħar </w:t>
      </w:r>
      <w:proofErr w:type="spellStart"/>
      <w:r>
        <w:t>impatti</w:t>
      </w:r>
      <w:proofErr w:type="spellEnd"/>
      <w:r>
        <w:t xml:space="preserve"> tat-tibdil fil-klima. Livelli tal-baħar li jogħlew, temp aktar estrem u d-</w:t>
      </w:r>
      <w:proofErr w:type="spellStart"/>
      <w:r>
        <w:t>diżlokazzjonijiet</w:t>
      </w:r>
      <w:proofErr w:type="spellEnd"/>
      <w:r>
        <w:t xml:space="preserve"> </w:t>
      </w:r>
      <w:proofErr w:type="spellStart"/>
      <w:r>
        <w:t>ġeopolitiċi</w:t>
      </w:r>
      <w:proofErr w:type="spellEnd"/>
      <w:r>
        <w:t xml:space="preserve"> li jirriżultaw joħolqu riskji serji għall-ktajjen ta' provvista tiegħek, għall-klijenti u l-impjegati tiegħek. Aktar ħsara fil-klima żżid ukoll il-</w:t>
      </w:r>
      <w:proofErr w:type="spellStart"/>
      <w:r>
        <w:t>probabbiltà</w:t>
      </w:r>
      <w:proofErr w:type="spellEnd"/>
      <w:r>
        <w:t xml:space="preserve"> ta' politiki u regolamenti estremi li jgħollu l-</w:t>
      </w:r>
      <w:proofErr w:type="spellStart"/>
      <w:r>
        <w:t>kostijiet</w:t>
      </w:r>
      <w:proofErr w:type="spellEnd"/>
      <w:r>
        <w:t xml:space="preserve"> tal-enerġija u jpoġġu f’periklu l-industriji tiegħek. Filwaqt li inti taġixxi biex tipprevjeni politiki u regolamenti li joħolqu piż inġust fuq l-industriji tiegħek, trid tara wkoll li tnaqqas l-emissjonijiet ta' gassijiet serra u t-tibdil fil-klima biex </w:t>
      </w:r>
      <w:proofErr w:type="spellStart"/>
      <w:r>
        <w:t>tibqa</w:t>
      </w:r>
      <w:proofErr w:type="spellEnd"/>
      <w:r>
        <w:t xml:space="preserve">' </w:t>
      </w:r>
      <w:proofErr w:type="spellStart"/>
      <w:r>
        <w:t>profittabbli</w:t>
      </w:r>
      <w:proofErr w:type="spellEnd"/>
      <w:r>
        <w:t xml:space="preserve"> u </w:t>
      </w:r>
      <w:proofErr w:type="spellStart"/>
      <w:r>
        <w:t>tibqa</w:t>
      </w:r>
      <w:proofErr w:type="spellEnd"/>
      <w:r>
        <w:t xml:space="preserve">' teżisti f'dinja li qiegħda tisħon. Bħalma huwa mifhum li qal Paul </w:t>
      </w:r>
      <w:proofErr w:type="spellStart"/>
      <w:r>
        <w:t>Polman</w:t>
      </w:r>
      <w:proofErr w:type="spellEnd"/>
      <w:r>
        <w:t xml:space="preserve">, l-Uffiċjal Kap Eżekuttiv ta’ </w:t>
      </w:r>
      <w:proofErr w:type="spellStart"/>
      <w:r>
        <w:t>Unilever</w:t>
      </w:r>
      <w:proofErr w:type="spellEnd"/>
      <w:r>
        <w:t>, "</w:t>
      </w:r>
      <w:r>
        <w:rPr>
          <w:rStyle w:val="Bodytext21"/>
        </w:rPr>
        <w:t>m'hemm l-ebda qligħ f'dinja mejta</w:t>
      </w:r>
      <w:r>
        <w:t>."</w:t>
      </w:r>
    </w:p>
    <w:p w:rsidR="00D81B2C" w:rsidRPr="00D81B2C" w:rsidRDefault="00D81B2C" w:rsidP="00EB4BE5">
      <w:pPr>
        <w:pStyle w:val="Bodytext20"/>
        <w:shd w:val="clear" w:color="auto" w:fill="auto"/>
        <w:spacing w:before="0" w:after="0" w:line="288" w:lineRule="auto"/>
        <w:ind w:firstLine="0"/>
        <w:rPr>
          <w:lang w:val="en-GB"/>
        </w:rPr>
      </w:pPr>
    </w:p>
    <w:p w:rsidR="00D81B2C" w:rsidRPr="00D81B2C" w:rsidRDefault="00D81B2C" w:rsidP="00EB4BE5">
      <w:pPr>
        <w:spacing w:line="288" w:lineRule="auto"/>
        <w:jc w:val="center"/>
      </w:pPr>
      <w:r>
        <w:t>_____________</w:t>
      </w:r>
    </w:p>
    <w:p w:rsidR="00D81B2C" w:rsidRPr="00D81B2C" w:rsidRDefault="00D81B2C" w:rsidP="00EB4BE5">
      <w:pPr>
        <w:pStyle w:val="Bodytext20"/>
        <w:shd w:val="clear" w:color="auto" w:fill="auto"/>
        <w:spacing w:before="0" w:after="0" w:line="288" w:lineRule="auto"/>
        <w:ind w:firstLine="0"/>
        <w:rPr>
          <w:lang w:val="en-GB"/>
        </w:rPr>
      </w:pPr>
    </w:p>
    <w:p w:rsidR="00D81B2C" w:rsidRPr="00D81B2C" w:rsidRDefault="00D81B2C" w:rsidP="00EB4BE5">
      <w:pPr>
        <w:pStyle w:val="Bodytext20"/>
        <w:shd w:val="clear" w:color="auto" w:fill="auto"/>
        <w:spacing w:before="0" w:after="0" w:line="288" w:lineRule="auto"/>
        <w:ind w:firstLine="0"/>
        <w:rPr>
          <w:lang w:val="en-GB"/>
        </w:rPr>
      </w:pPr>
    </w:p>
    <w:sectPr w:rsidR="00D81B2C" w:rsidRPr="00D81B2C" w:rsidSect="00EB4B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417" w:left="1417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4FC" w:rsidRDefault="00D81B2C">
      <w:r>
        <w:separator/>
      </w:r>
    </w:p>
  </w:endnote>
  <w:endnote w:type="continuationSeparator" w:id="0">
    <w:p w:rsidR="006C74FC" w:rsidRDefault="00D8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BE5" w:rsidRDefault="00EB4BE5" w:rsidP="00EB4B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B2C" w:rsidRPr="00D81B2C" w:rsidRDefault="00EB4BE5" w:rsidP="00EB4BE5">
    <w:pPr>
      <w:pStyle w:val="Footer"/>
    </w:pPr>
    <w:r>
      <w:t xml:space="preserve">Żviluppat minn </w:t>
    </w:r>
    <w:proofErr w:type="spellStart"/>
    <w:r>
      <w:t>Climate</w:t>
    </w:r>
    <w:proofErr w:type="spellEnd"/>
    <w:r>
      <w:t xml:space="preserve"> </w:t>
    </w:r>
    <w:proofErr w:type="spellStart"/>
    <w:r>
      <w:t>Interactive</w:t>
    </w:r>
    <w:proofErr w:type="spellEnd"/>
    <w:r>
      <w:t xml:space="preserve">, MIT </w:t>
    </w:r>
    <w:proofErr w:type="spellStart"/>
    <w:r>
      <w:t>Sloan</w:t>
    </w:r>
    <w:proofErr w:type="spellEnd"/>
    <w:r>
      <w:t xml:space="preserve"> </w:t>
    </w:r>
    <w:proofErr w:type="spellStart"/>
    <w:r>
      <w:t>School</w:t>
    </w:r>
    <w:proofErr w:type="spellEnd"/>
    <w:r>
      <w:t xml:space="preserve"> of </w:t>
    </w:r>
    <w:proofErr w:type="spellStart"/>
    <w:r>
      <w:t>Management</w:t>
    </w:r>
    <w:proofErr w:type="spellEnd"/>
    <w:r>
      <w:t xml:space="preserve"> </w:t>
    </w:r>
    <w:proofErr w:type="spellStart"/>
    <w:r>
      <w:t>Sustainability</w:t>
    </w:r>
    <w:proofErr w:type="spellEnd"/>
    <w:r>
      <w:t xml:space="preserve"> </w:t>
    </w:r>
    <w:proofErr w:type="spellStart"/>
    <w:r>
      <w:t>Initiative</w:t>
    </w:r>
    <w:proofErr w:type="spellEnd"/>
    <w:r>
      <w:t xml:space="preserve">, ESB </w:t>
    </w:r>
    <w:proofErr w:type="spellStart"/>
    <w:r>
      <w:t>Business</w:t>
    </w:r>
    <w:proofErr w:type="spellEnd"/>
    <w:r>
      <w:t xml:space="preserve"> </w:t>
    </w:r>
    <w:proofErr w:type="spellStart"/>
    <w:r>
      <w:t>School</w:t>
    </w:r>
    <w:proofErr w:type="spellEnd"/>
    <w:r>
      <w:t xml:space="preserve">, u </w:t>
    </w:r>
    <w:proofErr w:type="spellStart"/>
    <w:r>
      <w:t>UMass</w:t>
    </w:r>
    <w:proofErr w:type="spellEnd"/>
    <w:r>
      <w:t xml:space="preserve"> Lowell </w:t>
    </w:r>
    <w:proofErr w:type="spellStart"/>
    <w:r>
      <w:t>Climate</w:t>
    </w:r>
    <w:proofErr w:type="spellEnd"/>
    <w:r>
      <w:t xml:space="preserve"> </w:t>
    </w:r>
    <w:proofErr w:type="spellStart"/>
    <w:r>
      <w:t>Change</w:t>
    </w:r>
    <w:proofErr w:type="spellEnd"/>
    <w:r>
      <w:t xml:space="preserve"> </w:t>
    </w:r>
    <w:proofErr w:type="spellStart"/>
    <w:r>
      <w:t>Initiative</w:t>
    </w:r>
    <w:proofErr w:type="spellEnd"/>
    <w:r>
      <w:t xml:space="preserve">. Aġġornat l-aħħar f'Settembru 2019. www.cllmatelnteractlve.org tradott u rivedut </w:t>
    </w:r>
    <w:proofErr w:type="spellStart"/>
    <w:r>
      <w:t>esternament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BE5" w:rsidRDefault="00EB4BE5" w:rsidP="00EB4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10" w:rsidRDefault="00097510"/>
  </w:footnote>
  <w:footnote w:type="continuationSeparator" w:id="0">
    <w:p w:rsidR="00097510" w:rsidRDefault="000975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BE5" w:rsidRDefault="00EB4BE5" w:rsidP="00EB4B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BE5" w:rsidRDefault="00EB4BE5" w:rsidP="00EB4B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BE5" w:rsidRDefault="00EB4BE5" w:rsidP="00EB4B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25732"/>
    <w:multiLevelType w:val="multilevel"/>
    <w:tmpl w:val="A02E6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10"/>
    <w:rsid w:val="00097510"/>
    <w:rsid w:val="00186876"/>
    <w:rsid w:val="006C74FC"/>
    <w:rsid w:val="006D1734"/>
    <w:rsid w:val="00A54829"/>
    <w:rsid w:val="00CC0C1E"/>
    <w:rsid w:val="00D81B2C"/>
    <w:rsid w:val="00E232AA"/>
    <w:rsid w:val="00EB4BE5"/>
    <w:rsid w:val="00ED0390"/>
    <w:rsid w:val="00ED344D"/>
    <w:rsid w:val="00F25364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BFB41-5A38-4DAF-AAF9-621499F4DB9B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0"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8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81B2C"/>
    <w:pPr>
      <w:spacing w:line="288" w:lineRule="auto"/>
      <w:jc w:val="both"/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D81B2C"/>
    <w:rPr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D81B2C"/>
    <w:pPr>
      <w:spacing w:line="288" w:lineRule="auto"/>
      <w:jc w:val="both"/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81B2C"/>
    <w:rPr>
      <w:color w:val="00000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7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CTJJHAUHWN5E-644613129-2448</_dlc_DocId>
    <_dlc_DocIdUrl xmlns="bfc960a6-20da-4c94-8684-71380fca093b">
      <Url>http://dm2016/eesc/2019/_layouts/15/DocIdRedir.aspx?ID=CTJJHAUHWN5E-644613129-2448</Url>
      <Description>CTJJHAUHWN5E-644613129-2448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63</Value>
      <Value>153</Value>
      <Value>246</Value>
      <Value>152</Value>
      <Value>56</Value>
      <Value>55</Value>
      <Value>17</Value>
      <Value>52</Value>
      <Value>162</Value>
      <Value>49</Value>
      <Value>11</Value>
      <Value>46</Value>
      <Value>45</Value>
      <Value>7</Value>
      <Value>154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11387</FicheNumber>
    <DocumentPart xmlns="bfc960a6-20da-4c94-8684-71380fca093b">4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F67D48FA-C9C6-4FAA-885A-017B15BDB048}"/>
</file>

<file path=customXml/itemProps2.xml><?xml version="1.0" encoding="utf-8"?>
<ds:datastoreItem xmlns:ds="http://schemas.openxmlformats.org/officeDocument/2006/customXml" ds:itemID="{7285F20A-D63E-4735-85D4-A37A66CAD47A}"/>
</file>

<file path=customXml/itemProps3.xml><?xml version="1.0" encoding="utf-8"?>
<ds:datastoreItem xmlns:ds="http://schemas.openxmlformats.org/officeDocument/2006/customXml" ds:itemID="{5C25D07B-5E3D-4FE5-8F4A-45F7ED7721AA}"/>
</file>

<file path=customXml/itemProps4.xml><?xml version="1.0" encoding="utf-8"?>
<ds:datastoreItem xmlns:ds="http://schemas.openxmlformats.org/officeDocument/2006/customXml" ds:itemID="{07B48FAB-6E27-42A3-BB38-021857EEBB53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3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Dokumenti ta' Ħidma - Grupp 5 -  Industrija u Kummerċ</dc:title>
  <cp:keywords>EESC-2019-05163-04-00-INFO-TRA-EN</cp:keywords>
  <dc:description>Rapporteur:  - Original language: EN - Date of document: 09/12/2019 - Date of meeting:  - External documents:  - Administrator: MME LAHOUSSE Chloé</dc:description>
  <cp:lastModifiedBy>Ramon Zerafa</cp:lastModifiedBy>
  <cp:revision>5</cp:revision>
  <dcterms:created xsi:type="dcterms:W3CDTF">2019-11-15T10:30:00Z</dcterms:created>
  <dcterms:modified xsi:type="dcterms:W3CDTF">2019-12-09T09:59:00Z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11:18:38, 10:14:49</vt:lpwstr>
  </property>
  <property fmtid="{D5CDD505-2E9C-101B-9397-08002B2CF9AE}" pid="5" name="Pref_User">
    <vt:lpwstr>hnic, htoo</vt:lpwstr>
  </property>
  <property fmtid="{D5CDD505-2E9C-101B-9397-08002B2CF9AE}" pid="6" name="Pref_FileName">
    <vt:lpwstr>EESC-2019-05163-04-00-INFO-TRA-EN-CRR.docx, EESC-2019-05163-04-00-INFO-CRR-EN.docx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81ccb8b9-94dd-445c-8502-7bd4e5e81a7d</vt:lpwstr>
  </property>
  <property fmtid="{D5CDD505-2E9C-101B-9397-08002B2CF9AE}" pid="9" name="AvailableTranslations">
    <vt:lpwstr>152;#MK|34ce48bb-063e-4413-a932-50853dc71c5c;#49;#EL|6d4f4d51-af9b-4650-94b4-4276bee85c91;#46;#CS|72f9705b-0217-4fd3-bea2-cbc7ed80e26e;#52;#DA|5d49c027-8956-412b-aa16-e85a0f96ad0e;#63;#MT|7df99101-6854-4a26-b53a-b88c0da02c26;#154;#SQ|5ac17240-8d11-45ec-9893-659b209d7a00;#162;#TR|6e4ededd-04c4-4fa0-94e0-1028050302d5;#56;#SL|98a412ae-eb01-49e9-ae3d-585a81724cfc;#55;#BG|1a1b3951-7821-4e6a-85f5-5673fc08bd2c;#153;#SR|7f3a1d13-b985-4bfd-981e-afe31377edff;#17;#ES|e7a6b05b-ae16-40c8-add9-68b64b03aeba;#45;#NL|55c6556c-b4f4-441d-9acf-c498d4f838bd;#246;#ME|925b3da5-5ac0-4b3c-928c-6ef66a5c9b3c;#4;#EN|f2175f21-25d7-44a3-96da-d6a61b075e1b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4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K|34ce48bb-063e-4413-a932-50853dc71c5c;EL|6d4f4d51-af9b-4650-94b4-4276bee85c91;SQ|5ac17240-8d11-45ec-9893-659b209d7a00;TR|6e4ededd-04c4-4fa0-94e0-1028050302d5;SR|7f3a1d13-b985-4bfd-981e-afe31377edff;ES|e7a6b05b-ae16-40c8-add9-68b64b03aeba;ME|925b3da5-5ac0-4b3c-928c-6ef66a5c9b3c;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7;#Final|ea5e6674-7b27-4bac-b091-73adbb394efe;#246;#ME|925b3da5-5ac0-4b3c-928c-6ef66a5c9b3c;#152;#MK|34ce48bb-063e-4413-a932-50853dc71c5c;#17;#ES|e7a6b05b-ae16-40c8-add9-68b64b03aeba;#162;#TR|6e4ededd-04c4-4fa0-94e0-1028050302d5;#49;#EL|6d4f4d51-af9b-4650-94b4-4276bee85c91;#11;#INFO|d9136e7c-93a9-4c42-9d28-92b61e85f80c;#5;#Unrestricted|826e22d7-d029-4ec0-a450-0c28ff673572;#154;#SQ|5ac17240-8d11-45ec-9893-659b209d7a00;#153;#SR|7f3a1d13-b985-4bfd-981e-afe31377edff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11387</vt:i4>
  </property>
  <property fmtid="{D5CDD505-2E9C-101B-9397-08002B2CF9AE}" pid="37" name="DocumentLanguage">
    <vt:lpwstr>63;#MT|7df99101-6854-4a26-b53a-b88c0da02c26</vt:lpwstr>
  </property>
  <property fmtid="{D5CDD505-2E9C-101B-9397-08002B2CF9AE}" pid="38" name="_docset_NoMedatataSyncRequired">
    <vt:lpwstr>False</vt:lpwstr>
  </property>
</Properties>
</file>